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1" w:rsidRDefault="009B7791" w:rsidP="00CA3A9C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CA3A9C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21F5A">
        <w:rPr>
          <w:rFonts w:ascii="Tahoma" w:hAnsi="Tahoma" w:cs="Tahoma"/>
          <w:sz w:val="20"/>
          <w:lang w:val="en-US"/>
        </w:rPr>
        <w:t>14</w:t>
      </w:r>
      <w:r w:rsidR="00527CAB">
        <w:rPr>
          <w:rFonts w:ascii="Tahoma" w:hAnsi="Tahoma" w:cs="Tahoma"/>
          <w:sz w:val="20"/>
          <w:lang w:val="en-US"/>
        </w:rPr>
        <w:t>.</w:t>
      </w:r>
      <w:r w:rsidR="00321F5A">
        <w:rPr>
          <w:rFonts w:ascii="Tahoma" w:hAnsi="Tahoma" w:cs="Tahoma"/>
          <w:sz w:val="20"/>
          <w:lang w:val="en-US"/>
        </w:rPr>
        <w:t>11</w:t>
      </w:r>
      <w:r w:rsidR="004D3E89">
        <w:rPr>
          <w:rFonts w:ascii="Tahoma" w:hAnsi="Tahoma" w:cs="Tahoma"/>
          <w:sz w:val="20"/>
          <w:lang w:val="en-US"/>
        </w:rPr>
        <w:t>.201</w:t>
      </w:r>
      <w:r w:rsidR="005264CA">
        <w:rPr>
          <w:rFonts w:ascii="Tahoma" w:hAnsi="Tahoma" w:cs="Tahoma"/>
          <w:sz w:val="20"/>
          <w:lang w:val="en-US"/>
        </w:rPr>
        <w:t>8</w:t>
      </w:r>
    </w:p>
    <w:p w:rsidR="00B8409C" w:rsidRPr="009F4FFF" w:rsidRDefault="00B8409C" w:rsidP="00CA3A9C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CA3A9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CA3A9C">
      <w:pPr>
        <w:keepNext/>
        <w:rPr>
          <w:rFonts w:ascii="Tahoma" w:hAnsi="Tahoma" w:cs="Tahoma"/>
          <w:sz w:val="20"/>
        </w:rPr>
      </w:pPr>
    </w:p>
    <w:p w:rsidR="009F166F" w:rsidRPr="00F81FCE" w:rsidRDefault="00B366C6" w:rsidP="00CA3A9C">
      <w:pPr>
        <w:keepNext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10611D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10611D">
        <w:rPr>
          <w:rFonts w:ascii="Tahoma" w:hAnsi="Tahoma" w:cs="Tahoma"/>
          <w:bCs/>
          <w:sz w:val="20"/>
        </w:rPr>
        <w:t>VOKA-</w:t>
      </w:r>
      <w:r w:rsidR="0014382B">
        <w:rPr>
          <w:rFonts w:ascii="Tahoma" w:hAnsi="Tahoma" w:cs="Tahoma"/>
          <w:bCs/>
          <w:sz w:val="20"/>
        </w:rPr>
        <w:t>124</w:t>
      </w:r>
      <w:r w:rsidR="004D3E89">
        <w:rPr>
          <w:rFonts w:ascii="Tahoma" w:hAnsi="Tahoma" w:cs="Tahoma"/>
          <w:bCs/>
          <w:sz w:val="20"/>
        </w:rPr>
        <w:t>/1</w:t>
      </w:r>
      <w:r w:rsidR="00F81FCE">
        <w:rPr>
          <w:rFonts w:ascii="Tahoma" w:hAnsi="Tahoma" w:cs="Tahoma"/>
          <w:bCs/>
          <w:sz w:val="20"/>
        </w:rPr>
        <w:t>8</w:t>
      </w:r>
      <w:bookmarkStart w:id="0" w:name="_GoBack"/>
      <w:bookmarkEnd w:id="0"/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CA3A9C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CA3A9C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CA3A9C" w:rsidRPr="00CA3A9C" w:rsidRDefault="00CA3A9C" w:rsidP="00CA3A9C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CA3A9C">
        <w:rPr>
          <w:rFonts w:ascii="Tahoma" w:hAnsi="Tahoma" w:cs="Tahoma"/>
          <w:bCs/>
          <w:sz w:val="20"/>
        </w:rPr>
        <w:t xml:space="preserve">V ponudbi mate navedena dva referenčna pogoja, ki sta enaka. Ali to pomeni, da potrebujemo dve enaki referenci ali je napaka? </w:t>
      </w:r>
    </w:p>
    <w:p w:rsidR="00CA3A9C" w:rsidRDefault="00CA3A9C" w:rsidP="00CA3A9C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821F95" w:rsidRPr="00C149B1" w:rsidRDefault="00821F95" w:rsidP="00CA3A9C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CA3A9C" w:rsidRPr="00CA3A9C" w:rsidRDefault="00CA3A9C" w:rsidP="00CA3A9C">
      <w:pPr>
        <w:keepNext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>V razpisni dokumentaciji sta zahtevana dva referenčna pogoja in sicer:</w:t>
      </w:r>
    </w:p>
    <w:p w:rsidR="00CA3A9C" w:rsidRPr="00CA3A9C" w:rsidRDefault="00CA3A9C" w:rsidP="00CA3A9C">
      <w:pPr>
        <w:pStyle w:val="Odstavekseznama"/>
        <w:keepNext/>
        <w:numPr>
          <w:ilvl w:val="0"/>
          <w:numId w:val="8"/>
        </w:numPr>
        <w:spacing w:after="120"/>
        <w:contextualSpacing w:val="0"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>Referenčni pogoj št. 1:</w:t>
      </w:r>
      <w:r w:rsidRPr="00CA3A9C">
        <w:rPr>
          <w:rFonts w:ascii="Tahoma" w:hAnsi="Tahoma" w:cs="Tahoma"/>
          <w:sz w:val="20"/>
        </w:rPr>
        <w:br/>
      </w:r>
      <w:r w:rsidRPr="00CA3A9C">
        <w:rPr>
          <w:rFonts w:ascii="Tahoma" w:hAnsi="Tahoma" w:cs="Tahoma"/>
          <w:b/>
          <w:bCs/>
          <w:sz w:val="20"/>
          <w:u w:val="single"/>
        </w:rPr>
        <w:t>Ponudnik</w:t>
      </w:r>
      <w:r w:rsidRPr="00CA3A9C">
        <w:rPr>
          <w:rFonts w:ascii="Tahoma" w:hAnsi="Tahoma" w:cs="Tahoma"/>
          <w:sz w:val="20"/>
        </w:rPr>
        <w:t xml:space="preserve"> mora s potrjenimi referenčnimi izjavami s strani </w:t>
      </w:r>
      <w:r w:rsidRPr="00CA3A9C">
        <w:rPr>
          <w:rFonts w:ascii="Tahoma" w:hAnsi="Tahoma" w:cs="Tahoma"/>
          <w:b/>
          <w:bCs/>
          <w:sz w:val="20"/>
        </w:rPr>
        <w:t>dejanskih investitorjev</w:t>
      </w:r>
      <w:r w:rsidRPr="00CA3A9C">
        <w:rPr>
          <w:rFonts w:ascii="Tahoma" w:hAnsi="Tahoma" w:cs="Tahoma"/>
          <w:sz w:val="20"/>
        </w:rPr>
        <w:t xml:space="preserve"> v ponudbi izkazati, da je v zadnjih petih (5) letih pred oddajo ponudbe, kvalitetno in pravočasno ter v skladu s sklenjeno pogodbo izvedel:</w:t>
      </w:r>
    </w:p>
    <w:p w:rsidR="00CA3A9C" w:rsidRPr="00CA3A9C" w:rsidRDefault="00CA3A9C" w:rsidP="00CA3A9C">
      <w:pPr>
        <w:pStyle w:val="Odstavekseznama"/>
        <w:keepNext/>
        <w:numPr>
          <w:ilvl w:val="1"/>
          <w:numId w:val="8"/>
        </w:numPr>
        <w:contextualSpacing w:val="0"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 xml:space="preserve">vsaj eno (1) izvedbo (gradnjo/obnovo) vodovodnega sistema iz </w:t>
      </w:r>
      <w:proofErr w:type="spellStart"/>
      <w:r w:rsidRPr="00CA3A9C">
        <w:rPr>
          <w:rFonts w:ascii="Tahoma" w:hAnsi="Tahoma" w:cs="Tahoma"/>
          <w:sz w:val="20"/>
        </w:rPr>
        <w:t>nodularne</w:t>
      </w:r>
      <w:proofErr w:type="spellEnd"/>
      <w:r w:rsidRPr="00CA3A9C">
        <w:rPr>
          <w:rFonts w:ascii="Tahoma" w:hAnsi="Tahoma" w:cs="Tahoma"/>
          <w:sz w:val="20"/>
        </w:rPr>
        <w:t xml:space="preserve"> litine min. DN100 v min. skupni dolžini  500 m',</w:t>
      </w:r>
    </w:p>
    <w:p w:rsidR="00CA3A9C" w:rsidRPr="00CA3A9C" w:rsidRDefault="00CA3A9C" w:rsidP="00CA3A9C">
      <w:pPr>
        <w:pStyle w:val="Odstavekseznama"/>
        <w:keepNext/>
        <w:numPr>
          <w:ilvl w:val="0"/>
          <w:numId w:val="8"/>
        </w:numPr>
        <w:spacing w:after="120"/>
        <w:contextualSpacing w:val="0"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>Referenčni pogoj št. 2:</w:t>
      </w:r>
      <w:r w:rsidRPr="00CA3A9C">
        <w:rPr>
          <w:rFonts w:ascii="Tahoma" w:hAnsi="Tahoma" w:cs="Tahoma"/>
          <w:sz w:val="20"/>
        </w:rPr>
        <w:br/>
        <w:t xml:space="preserve">Ponudnik mora s potrjenimi referenčnimi izjavami s strani dejanskih investitorjev v prijavi za odgovornega </w:t>
      </w:r>
      <w:r w:rsidRPr="00CA3A9C">
        <w:rPr>
          <w:rFonts w:ascii="Tahoma" w:hAnsi="Tahoma" w:cs="Tahoma"/>
          <w:b/>
          <w:bCs/>
          <w:sz w:val="20"/>
          <w:u w:val="single"/>
        </w:rPr>
        <w:t>vodjo gradnje</w:t>
      </w:r>
      <w:r w:rsidRPr="00CA3A9C">
        <w:rPr>
          <w:rFonts w:ascii="Tahoma" w:hAnsi="Tahoma" w:cs="Tahoma"/>
          <w:sz w:val="20"/>
        </w:rPr>
        <w:t xml:space="preserve"> izkazati, da je v zadnjih petih (5) letih pred oddajo prijave, kvalitetno in pravočasno ter v skladu s sklenjeno pogodbo izvedel:</w:t>
      </w:r>
    </w:p>
    <w:p w:rsidR="00CA3A9C" w:rsidRPr="00CA3A9C" w:rsidRDefault="00CA3A9C" w:rsidP="00CA3A9C">
      <w:pPr>
        <w:pStyle w:val="Odstavekseznama"/>
        <w:keepNext/>
        <w:numPr>
          <w:ilvl w:val="1"/>
          <w:numId w:val="8"/>
        </w:numPr>
        <w:spacing w:after="240"/>
        <w:contextualSpacing w:val="0"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 xml:space="preserve">vsaj eno (1) izvedbo (gradnjo/obnovo) vodovodnega sistema iz </w:t>
      </w:r>
      <w:proofErr w:type="spellStart"/>
      <w:r w:rsidRPr="00CA3A9C">
        <w:rPr>
          <w:rFonts w:ascii="Tahoma" w:hAnsi="Tahoma" w:cs="Tahoma"/>
          <w:sz w:val="20"/>
        </w:rPr>
        <w:t>nodularne</w:t>
      </w:r>
      <w:proofErr w:type="spellEnd"/>
      <w:r w:rsidRPr="00CA3A9C">
        <w:rPr>
          <w:rFonts w:ascii="Tahoma" w:hAnsi="Tahoma" w:cs="Tahoma"/>
          <w:sz w:val="20"/>
        </w:rPr>
        <w:t xml:space="preserve"> litine min. DN100 v min. skupni dolžini  500 m'</w:t>
      </w:r>
    </w:p>
    <w:p w:rsidR="00CA3A9C" w:rsidRPr="00CA3A9C" w:rsidRDefault="00CA3A9C" w:rsidP="00CA3A9C">
      <w:pPr>
        <w:keepNext/>
        <w:rPr>
          <w:rFonts w:ascii="Tahoma" w:hAnsi="Tahoma" w:cs="Tahoma"/>
          <w:sz w:val="20"/>
        </w:rPr>
      </w:pPr>
      <w:r w:rsidRPr="00CA3A9C">
        <w:rPr>
          <w:rFonts w:ascii="Tahoma" w:hAnsi="Tahoma" w:cs="Tahoma"/>
          <w:sz w:val="20"/>
        </w:rPr>
        <w:t>Iz zapisanega sledi, da potrebujete dve (2) referenčni potrdili – eno za ponudnika kot pravni subjekt in eno za imenovanega vodjo gradnje. Naročnik ne postavlja zahteve, da morata biti referenčni potrdili izdani na osnovi iste pogodbe.</w:t>
      </w:r>
    </w:p>
    <w:p w:rsidR="0047738A" w:rsidRPr="0010611D" w:rsidRDefault="0047738A" w:rsidP="00CA3A9C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3F535B" w:rsidRDefault="003F535B" w:rsidP="00CA3A9C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CA3A9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</w:t>
      </w:r>
      <w:r w:rsidR="0010611D">
        <w:rPr>
          <w:rFonts w:ascii="Tahoma" w:hAnsi="Tahoma" w:cs="Tahoma"/>
          <w:bCs/>
          <w:sz w:val="20"/>
        </w:rPr>
        <w:t>i odgovor na vprašanje</w:t>
      </w:r>
      <w:r w:rsidR="00527CAB">
        <w:rPr>
          <w:rFonts w:ascii="Tahoma" w:hAnsi="Tahoma" w:cs="Tahoma"/>
          <w:bCs/>
          <w:sz w:val="20"/>
        </w:rPr>
        <w:t xml:space="preserve"> z dne </w:t>
      </w:r>
      <w:r w:rsidR="00CA3A9C">
        <w:rPr>
          <w:rFonts w:ascii="Tahoma" w:hAnsi="Tahoma" w:cs="Tahoma"/>
          <w:bCs/>
          <w:sz w:val="20"/>
        </w:rPr>
        <w:t>14</w:t>
      </w:r>
      <w:r w:rsidR="00527CAB">
        <w:rPr>
          <w:rFonts w:ascii="Tahoma" w:hAnsi="Tahoma" w:cs="Tahoma"/>
          <w:bCs/>
          <w:sz w:val="20"/>
        </w:rPr>
        <w:t>.</w:t>
      </w:r>
      <w:r w:rsidR="00CA3A9C">
        <w:rPr>
          <w:rFonts w:ascii="Tahoma" w:hAnsi="Tahoma" w:cs="Tahoma"/>
          <w:bCs/>
          <w:sz w:val="20"/>
        </w:rPr>
        <w:t>11</w:t>
      </w:r>
      <w:r w:rsidR="00527CAB">
        <w:rPr>
          <w:rFonts w:ascii="Tahoma" w:hAnsi="Tahoma" w:cs="Tahoma"/>
          <w:bCs/>
          <w:sz w:val="20"/>
        </w:rPr>
        <w:t>.</w:t>
      </w:r>
      <w:r w:rsidR="0010611D">
        <w:rPr>
          <w:rFonts w:ascii="Tahoma" w:hAnsi="Tahoma" w:cs="Tahoma"/>
          <w:bCs/>
          <w:sz w:val="20"/>
        </w:rPr>
        <w:t>201</w:t>
      </w:r>
      <w:r w:rsidR="00E52A00">
        <w:rPr>
          <w:rFonts w:ascii="Tahoma" w:hAnsi="Tahoma" w:cs="Tahoma"/>
          <w:bCs/>
          <w:sz w:val="20"/>
        </w:rPr>
        <w:t>8</w:t>
      </w:r>
      <w:r w:rsidR="0010611D">
        <w:rPr>
          <w:rFonts w:ascii="Tahoma" w:hAnsi="Tahoma" w:cs="Tahoma"/>
          <w:bCs/>
          <w:sz w:val="20"/>
        </w:rPr>
        <w:t>,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624A8F" w:rsidRDefault="00624A8F" w:rsidP="00CA3A9C">
      <w:pPr>
        <w:keepNext/>
        <w:rPr>
          <w:rFonts w:ascii="Tahoma" w:hAnsi="Tahoma" w:cs="Tahoma"/>
          <w:bCs/>
          <w:sz w:val="20"/>
        </w:rPr>
      </w:pPr>
    </w:p>
    <w:p w:rsidR="00624A8F" w:rsidRDefault="00624A8F" w:rsidP="00CA3A9C">
      <w:pPr>
        <w:keepNext/>
        <w:rPr>
          <w:rFonts w:ascii="Tahoma" w:hAnsi="Tahoma" w:cs="Tahoma"/>
          <w:bCs/>
          <w:sz w:val="20"/>
        </w:rPr>
      </w:pPr>
    </w:p>
    <w:p w:rsidR="004D3E89" w:rsidRDefault="00B8409C" w:rsidP="00CA3A9C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CA3A9C">
      <w:pPr>
        <w:keepNext/>
        <w:rPr>
          <w:rFonts w:ascii="Tahoma" w:hAnsi="Tahoma" w:cs="Tahoma"/>
          <w:bCs/>
          <w:sz w:val="20"/>
        </w:rPr>
      </w:pPr>
    </w:p>
    <w:p w:rsidR="00B8409C" w:rsidRPr="009F4FFF" w:rsidRDefault="00B8409C" w:rsidP="00CA3A9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  <w:r w:rsidR="00CA3A9C">
        <w:rPr>
          <w:rFonts w:ascii="Tahoma" w:hAnsi="Tahoma" w:cs="Tahoma"/>
          <w:sz w:val="20"/>
        </w:rPr>
        <w:tab/>
      </w:r>
      <w:r w:rsidR="00CA3A9C">
        <w:rPr>
          <w:rFonts w:ascii="Tahoma" w:hAnsi="Tahoma" w:cs="Tahoma"/>
          <w:sz w:val="20"/>
        </w:rPr>
        <w:tab/>
      </w:r>
      <w:r w:rsidR="00CA3A9C">
        <w:rPr>
          <w:rFonts w:ascii="Tahoma" w:hAnsi="Tahoma" w:cs="Tahoma"/>
          <w:sz w:val="20"/>
        </w:rPr>
        <w:tab/>
      </w:r>
      <w:r w:rsidR="00CA3A9C">
        <w:rPr>
          <w:rFonts w:ascii="Tahoma" w:hAnsi="Tahoma" w:cs="Tahoma"/>
          <w:sz w:val="20"/>
        </w:rPr>
        <w:tab/>
      </w:r>
      <w:r w:rsidR="00CA3A9C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CA3A9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CA3A9C">
      <w:pPr>
        <w:keepNext/>
        <w:ind w:left="5387"/>
        <w:rPr>
          <w:rFonts w:ascii="Tahoma" w:hAnsi="Tahoma" w:cs="Tahoma"/>
          <w:sz w:val="20"/>
        </w:rPr>
      </w:pPr>
    </w:p>
    <w:p w:rsidR="00B366C6" w:rsidRDefault="00B8409C" w:rsidP="00CA3A9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A3A9C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51C67"/>
    <w:multiLevelType w:val="hybridMultilevel"/>
    <w:tmpl w:val="40EC0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7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4382B"/>
    <w:rsid w:val="00175FEC"/>
    <w:rsid w:val="001A043C"/>
    <w:rsid w:val="001B482F"/>
    <w:rsid w:val="001C238D"/>
    <w:rsid w:val="001C7004"/>
    <w:rsid w:val="001D4454"/>
    <w:rsid w:val="00242234"/>
    <w:rsid w:val="0026294B"/>
    <w:rsid w:val="00285099"/>
    <w:rsid w:val="00291CD6"/>
    <w:rsid w:val="002D4294"/>
    <w:rsid w:val="002F08A1"/>
    <w:rsid w:val="002F2ED9"/>
    <w:rsid w:val="00321F5A"/>
    <w:rsid w:val="003731D5"/>
    <w:rsid w:val="00387F4F"/>
    <w:rsid w:val="003C5474"/>
    <w:rsid w:val="003D4BEB"/>
    <w:rsid w:val="003F535B"/>
    <w:rsid w:val="004310C6"/>
    <w:rsid w:val="00451A99"/>
    <w:rsid w:val="0045541F"/>
    <w:rsid w:val="0047738A"/>
    <w:rsid w:val="004A38F0"/>
    <w:rsid w:val="004B11E2"/>
    <w:rsid w:val="004D3E89"/>
    <w:rsid w:val="005264CA"/>
    <w:rsid w:val="00527CAB"/>
    <w:rsid w:val="00583FEE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66924"/>
    <w:rsid w:val="007A258F"/>
    <w:rsid w:val="007B175D"/>
    <w:rsid w:val="007F0CFD"/>
    <w:rsid w:val="007F402F"/>
    <w:rsid w:val="008105EE"/>
    <w:rsid w:val="00821F95"/>
    <w:rsid w:val="00856BF6"/>
    <w:rsid w:val="00866368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62839"/>
    <w:rsid w:val="00981B37"/>
    <w:rsid w:val="009B7791"/>
    <w:rsid w:val="009F166F"/>
    <w:rsid w:val="009F4FFF"/>
    <w:rsid w:val="00A60869"/>
    <w:rsid w:val="00A66477"/>
    <w:rsid w:val="00A67690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31AF4"/>
    <w:rsid w:val="00C3774E"/>
    <w:rsid w:val="00CA3A9C"/>
    <w:rsid w:val="00CA4F0B"/>
    <w:rsid w:val="00CB065C"/>
    <w:rsid w:val="00CB702E"/>
    <w:rsid w:val="00CB77D3"/>
    <w:rsid w:val="00CE4D71"/>
    <w:rsid w:val="00D03AF4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81FCE"/>
    <w:rsid w:val="00FA5AE7"/>
    <w:rsid w:val="00FB07A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A904-137C-4104-AFE9-E7B807A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4</cp:revision>
  <cp:lastPrinted>2018-11-14T17:19:00Z</cp:lastPrinted>
  <dcterms:created xsi:type="dcterms:W3CDTF">2018-11-14T17:19:00Z</dcterms:created>
  <dcterms:modified xsi:type="dcterms:W3CDTF">2018-11-14T17:25:00Z</dcterms:modified>
</cp:coreProperties>
</file>